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2C" w:rsidRDefault="007D3A73">
      <w:pPr>
        <w:pStyle w:val="10"/>
        <w:shd w:val="clear" w:color="auto" w:fill="FFFFFF"/>
        <w:spacing w:before="0" w:beforeAutospacing="0" w:after="0" w:afterAutospacing="0" w:line="780"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sz w:val="44"/>
          <w:szCs w:val="44"/>
          <w:shd w:val="clear" w:color="auto" w:fill="FFFFFF"/>
        </w:rPr>
        <w:t>政府网站工作年度报表</w:t>
      </w:r>
    </w:p>
    <w:p w:rsidR="00214A2C" w:rsidRDefault="007D3A73" w:rsidP="00463B62">
      <w:pPr>
        <w:pStyle w:val="10"/>
        <w:shd w:val="clear" w:color="auto" w:fill="FFFFFF"/>
        <w:spacing w:before="0" w:beforeAutospacing="0" w:afterLines="50" w:after="156" w:afterAutospacing="0" w:line="640" w:lineRule="exact"/>
        <w:jc w:val="center"/>
        <w:rPr>
          <w:rFonts w:ascii="方正仿宋_GBK" w:eastAsia="方正仿宋_GBK" w:hAnsi="方正仿宋_GBK" w:cs="方正仿宋_GBK"/>
          <w:bCs/>
          <w:color w:val="000000"/>
          <w:sz w:val="28"/>
          <w:szCs w:val="28"/>
          <w:shd w:val="clear" w:color="auto" w:fill="FFFFFF"/>
        </w:rPr>
      </w:pPr>
      <w:r>
        <w:rPr>
          <w:rFonts w:ascii="方正仿宋_GBK" w:eastAsia="方正仿宋_GBK" w:hAnsi="方正仿宋_GBK" w:cs="方正仿宋_GBK" w:hint="eastAsia"/>
          <w:bCs/>
          <w:color w:val="000000"/>
          <w:sz w:val="28"/>
          <w:szCs w:val="28"/>
          <w:shd w:val="clear" w:color="auto" w:fill="FFFFFF"/>
        </w:rPr>
        <w:t>（</w:t>
      </w:r>
      <w:r>
        <w:rPr>
          <w:rFonts w:ascii="方正仿宋_GBK" w:eastAsia="方正仿宋_GBK" w:hAnsi="方正仿宋_GBK" w:cs="方正仿宋_GBK" w:hint="eastAsia"/>
          <w:bCs/>
          <w:color w:val="000000"/>
          <w:sz w:val="28"/>
          <w:szCs w:val="28"/>
          <w:shd w:val="clear" w:color="auto" w:fill="FFFFFF"/>
        </w:rPr>
        <w:t>2019</w:t>
      </w:r>
      <w:r>
        <w:rPr>
          <w:rFonts w:ascii="方正仿宋_GBK" w:eastAsia="方正仿宋_GBK" w:hAnsi="方正仿宋_GBK" w:cs="方正仿宋_GBK" w:hint="eastAsia"/>
          <w:bCs/>
          <w:color w:val="000000"/>
          <w:sz w:val="28"/>
          <w:szCs w:val="28"/>
          <w:shd w:val="clear" w:color="auto" w:fill="FFFFFF"/>
        </w:rPr>
        <w:t>年度）</w:t>
      </w:r>
    </w:p>
    <w:p w:rsidR="00214A2C" w:rsidRDefault="007D3A73">
      <w:pPr>
        <w:pStyle w:val="10"/>
        <w:shd w:val="clear" w:color="auto" w:fill="FFFFFF"/>
        <w:spacing w:before="0" w:beforeAutospacing="0" w:after="0" w:afterAutospacing="0" w:line="590" w:lineRule="exact"/>
        <w:jc w:val="both"/>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shd w:val="clear" w:color="auto" w:fill="FFFFFF"/>
        </w:rPr>
        <w:t>填报单位：</w:t>
      </w:r>
      <w:proofErr w:type="gramStart"/>
      <w:r>
        <w:rPr>
          <w:rFonts w:ascii="方正仿宋_GBK" w:eastAsia="方正仿宋_GBK" w:hAnsi="方正仿宋_GBK" w:cs="方正仿宋_GBK" w:hint="eastAsia"/>
          <w:bCs/>
          <w:color w:val="000000"/>
          <w:sz w:val="28"/>
          <w:szCs w:val="28"/>
          <w:shd w:val="clear" w:color="auto" w:fill="FFFFFF"/>
        </w:rPr>
        <w:t>宣城市</w:t>
      </w:r>
      <w:proofErr w:type="gramEnd"/>
      <w:r>
        <w:rPr>
          <w:rFonts w:ascii="方正仿宋_GBK" w:eastAsia="方正仿宋_GBK" w:hAnsi="方正仿宋_GBK" w:cs="方正仿宋_GBK" w:hint="eastAsia"/>
          <w:bCs/>
          <w:color w:val="000000"/>
          <w:sz w:val="28"/>
          <w:szCs w:val="28"/>
          <w:shd w:val="clear" w:color="auto" w:fill="FFFFFF"/>
        </w:rPr>
        <w:t>公共资源交易中心</w:t>
      </w:r>
    </w:p>
    <w:tbl>
      <w:tblPr>
        <w:tblW w:w="98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3"/>
        <w:gridCol w:w="3097"/>
        <w:gridCol w:w="2241"/>
        <w:gridCol w:w="2683"/>
      </w:tblGrid>
      <w:tr w:rsidR="00214A2C">
        <w:trPr>
          <w:trHeight w:val="227"/>
          <w:jc w:val="center"/>
        </w:trPr>
        <w:tc>
          <w:tcPr>
            <w:tcW w:w="1803"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网站名称</w:t>
            </w:r>
          </w:p>
        </w:tc>
        <w:tc>
          <w:tcPr>
            <w:tcW w:w="8021" w:type="dxa"/>
            <w:gridSpan w:val="3"/>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宣城市公共资源交易中心</w:t>
            </w:r>
          </w:p>
        </w:tc>
      </w:tr>
      <w:tr w:rsidR="00214A2C">
        <w:trPr>
          <w:trHeight w:val="227"/>
          <w:jc w:val="center"/>
        </w:trPr>
        <w:tc>
          <w:tcPr>
            <w:tcW w:w="1803"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首页网址</w:t>
            </w:r>
          </w:p>
        </w:tc>
        <w:tc>
          <w:tcPr>
            <w:tcW w:w="8021" w:type="dxa"/>
            <w:gridSpan w:val="3"/>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http://ggzyjy.xuancheng.gov.cn/</w:t>
            </w:r>
          </w:p>
        </w:tc>
      </w:tr>
      <w:tr w:rsidR="00214A2C">
        <w:trPr>
          <w:trHeight w:val="227"/>
          <w:jc w:val="center"/>
        </w:trPr>
        <w:tc>
          <w:tcPr>
            <w:tcW w:w="1803"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主办单位</w:t>
            </w:r>
          </w:p>
        </w:tc>
        <w:tc>
          <w:tcPr>
            <w:tcW w:w="8021" w:type="dxa"/>
            <w:gridSpan w:val="3"/>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宣城市公共资源交易中心</w:t>
            </w:r>
            <w:r>
              <w:rPr>
                <w:rFonts w:ascii="Times New Roman" w:eastAsia="方正仿宋_GBK" w:hAnsi="Times New Roman" w:cs="Times New Roman"/>
                <w:color w:val="000000"/>
                <w:sz w:val="28"/>
                <w:szCs w:val="28"/>
              </w:rPr>
              <w:t> </w:t>
            </w:r>
          </w:p>
        </w:tc>
      </w:tr>
      <w:tr w:rsidR="00214A2C">
        <w:trPr>
          <w:trHeight w:val="227"/>
          <w:jc w:val="center"/>
        </w:trPr>
        <w:tc>
          <w:tcPr>
            <w:tcW w:w="1803"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网站类型</w:t>
            </w:r>
          </w:p>
        </w:tc>
        <w:tc>
          <w:tcPr>
            <w:tcW w:w="8021" w:type="dxa"/>
            <w:gridSpan w:val="3"/>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 xml:space="preserve">政府门户网站　　　</w:t>
            </w: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color w:val="000000"/>
                <w:sz w:val="28"/>
                <w:szCs w:val="28"/>
              </w:rPr>
              <w:t xml:space="preserve">部门网站　　　</w:t>
            </w: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专项网站</w:t>
            </w:r>
          </w:p>
        </w:tc>
      </w:tr>
      <w:tr w:rsidR="00214A2C">
        <w:trPr>
          <w:trHeight w:val="227"/>
          <w:jc w:val="center"/>
        </w:trPr>
        <w:tc>
          <w:tcPr>
            <w:tcW w:w="1803"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政府网站标识码</w:t>
            </w:r>
          </w:p>
        </w:tc>
        <w:tc>
          <w:tcPr>
            <w:tcW w:w="8021" w:type="dxa"/>
            <w:gridSpan w:val="3"/>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 </w:t>
            </w:r>
            <w:hyperlink r:id="rId7" w:tgtFrame="_blank" w:history="1">
              <w:r>
                <w:rPr>
                  <w:rStyle w:val="a5"/>
                  <w:rFonts w:ascii="Times New Roman" w:eastAsia="方正仿宋_GBK" w:hAnsi="Times New Roman" w:cs="Times New Roman" w:hint="eastAsia"/>
                  <w:color w:val="auto"/>
                  <w:sz w:val="28"/>
                  <w:szCs w:val="28"/>
                  <w:u w:val="none"/>
                </w:rPr>
                <w:t>3418000057</w:t>
              </w:r>
            </w:hyperlink>
          </w:p>
        </w:tc>
      </w:tr>
      <w:tr w:rsidR="00214A2C">
        <w:trPr>
          <w:trHeight w:val="1046"/>
          <w:jc w:val="center"/>
        </w:trPr>
        <w:tc>
          <w:tcPr>
            <w:tcW w:w="1803"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ICP</w:t>
            </w:r>
            <w:r>
              <w:rPr>
                <w:rFonts w:ascii="Times New Roman" w:eastAsia="方正仿宋_GBK" w:hAnsi="Times New Roman" w:cs="Times New Roman"/>
                <w:color w:val="000000"/>
                <w:sz w:val="28"/>
                <w:szCs w:val="28"/>
              </w:rPr>
              <w:t>备案号</w:t>
            </w:r>
          </w:p>
        </w:tc>
        <w:tc>
          <w:tcPr>
            <w:tcW w:w="3097" w:type="dxa"/>
            <w:tcMar>
              <w:left w:w="108" w:type="dxa"/>
              <w:right w:w="108" w:type="dxa"/>
            </w:tcMar>
            <w:vAlign w:val="center"/>
          </w:tcPr>
          <w:p w:rsidR="00214A2C" w:rsidRDefault="007D3A73">
            <w:pPr>
              <w:pStyle w:val="10"/>
              <w:spacing w:before="0" w:beforeAutospacing="0" w:after="0" w:afterAutospacing="0" w:line="590" w:lineRule="exact"/>
              <w:rPr>
                <w:rFonts w:ascii="Times New Roman" w:eastAsia="方正仿宋_GBK" w:hAnsi="Times New Roman" w:cs="Times New Roman"/>
                <w:sz w:val="28"/>
                <w:szCs w:val="28"/>
              </w:rPr>
            </w:pPr>
            <w:hyperlink r:id="rId8" w:tgtFrame="_blank" w:history="1">
              <w:r>
                <w:rPr>
                  <w:rStyle w:val="a5"/>
                  <w:rFonts w:ascii="Times New Roman" w:eastAsia="方正仿宋_GBK" w:hAnsi="Times New Roman" w:cs="Times New Roman" w:hint="eastAsia"/>
                  <w:color w:val="auto"/>
                  <w:sz w:val="28"/>
                  <w:szCs w:val="28"/>
                  <w:u w:val="none"/>
                </w:rPr>
                <w:t>皖</w:t>
              </w:r>
              <w:r>
                <w:rPr>
                  <w:rStyle w:val="a5"/>
                  <w:rFonts w:ascii="Times New Roman" w:eastAsia="方正仿宋_GBK" w:hAnsi="Times New Roman" w:cs="Times New Roman" w:hint="eastAsia"/>
                  <w:color w:val="auto"/>
                  <w:sz w:val="28"/>
                  <w:szCs w:val="28"/>
                  <w:u w:val="none"/>
                </w:rPr>
                <w:t>ICP</w:t>
              </w:r>
              <w:r>
                <w:rPr>
                  <w:rStyle w:val="a5"/>
                  <w:rFonts w:ascii="Times New Roman" w:eastAsia="方正仿宋_GBK" w:hAnsi="Times New Roman" w:cs="Times New Roman" w:hint="eastAsia"/>
                  <w:color w:val="auto"/>
                  <w:sz w:val="28"/>
                  <w:szCs w:val="28"/>
                  <w:u w:val="none"/>
                </w:rPr>
                <w:t>备</w:t>
              </w:r>
              <w:r>
                <w:rPr>
                  <w:rStyle w:val="a5"/>
                  <w:rFonts w:ascii="Times New Roman" w:eastAsia="方正仿宋_GBK" w:hAnsi="Times New Roman" w:cs="Times New Roman" w:hint="eastAsia"/>
                  <w:color w:val="auto"/>
                  <w:sz w:val="28"/>
                  <w:szCs w:val="28"/>
                  <w:u w:val="none"/>
                </w:rPr>
                <w:t>11022396</w:t>
              </w:r>
              <w:r>
                <w:rPr>
                  <w:rStyle w:val="a5"/>
                  <w:rFonts w:ascii="Times New Roman" w:eastAsia="方正仿宋_GBK" w:hAnsi="Times New Roman" w:cs="Times New Roman" w:hint="eastAsia"/>
                  <w:color w:val="auto"/>
                  <w:sz w:val="28"/>
                  <w:szCs w:val="28"/>
                  <w:u w:val="none"/>
                </w:rPr>
                <w:t>号</w:t>
              </w:r>
              <w:r>
                <w:rPr>
                  <w:rStyle w:val="a5"/>
                  <w:rFonts w:ascii="Times New Roman" w:eastAsia="方正仿宋_GBK" w:hAnsi="Times New Roman" w:cs="Times New Roman" w:hint="eastAsia"/>
                  <w:color w:val="auto"/>
                  <w:sz w:val="28"/>
                  <w:szCs w:val="28"/>
                  <w:u w:val="none"/>
                </w:rPr>
                <w:t>-2</w:t>
              </w:r>
            </w:hyperlink>
            <w:r>
              <w:rPr>
                <w:rFonts w:ascii="Times New Roman" w:eastAsia="方正仿宋_GBK" w:hAnsi="Times New Roman" w:cs="Times New Roman"/>
                <w:sz w:val="28"/>
                <w:szCs w:val="28"/>
              </w:rPr>
              <w:t> </w:t>
            </w: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公安机关备案号</w:t>
            </w:r>
          </w:p>
        </w:tc>
        <w:tc>
          <w:tcPr>
            <w:tcW w:w="2683" w:type="dxa"/>
            <w:tcMar>
              <w:left w:w="108" w:type="dxa"/>
              <w:right w:w="108" w:type="dxa"/>
            </w:tcMar>
            <w:vAlign w:val="center"/>
          </w:tcPr>
          <w:p w:rsidR="00214A2C" w:rsidRDefault="007D3A73">
            <w:pPr>
              <w:pStyle w:val="10"/>
              <w:spacing w:before="0" w:beforeAutospacing="0" w:after="0" w:afterAutospacing="0" w:line="420" w:lineRule="exact"/>
              <w:jc w:val="center"/>
              <w:rPr>
                <w:rFonts w:ascii="Times New Roman" w:eastAsia="方正仿宋_GBK" w:hAnsi="Times New Roman" w:cs="Times New Roman"/>
                <w:sz w:val="28"/>
                <w:szCs w:val="28"/>
              </w:rPr>
            </w:pPr>
            <w:hyperlink r:id="rId9" w:tgtFrame="_blank" w:history="1">
              <w:r>
                <w:rPr>
                  <w:rStyle w:val="a5"/>
                  <w:rFonts w:ascii="Times New Roman" w:eastAsia="方正仿宋_GBK" w:hAnsi="Times New Roman" w:cs="Times New Roman" w:hint="eastAsia"/>
                  <w:color w:val="auto"/>
                  <w:sz w:val="28"/>
                  <w:szCs w:val="28"/>
                  <w:u w:val="none"/>
                </w:rPr>
                <w:t>皖公网安备</w:t>
              </w:r>
              <w:r>
                <w:rPr>
                  <w:rStyle w:val="a5"/>
                  <w:rFonts w:ascii="Times New Roman" w:eastAsia="方正仿宋_GBK" w:hAnsi="Times New Roman" w:cs="Times New Roman" w:hint="eastAsia"/>
                  <w:color w:val="auto"/>
                  <w:sz w:val="28"/>
                  <w:szCs w:val="28"/>
                  <w:u w:val="none"/>
                </w:rPr>
                <w:t xml:space="preserve"> 34180002000313</w:t>
              </w:r>
              <w:r>
                <w:rPr>
                  <w:rStyle w:val="a5"/>
                  <w:rFonts w:ascii="Times New Roman" w:eastAsia="方正仿宋_GBK" w:hAnsi="Times New Roman" w:cs="Times New Roman" w:hint="eastAsia"/>
                  <w:color w:val="auto"/>
                  <w:sz w:val="28"/>
                  <w:szCs w:val="28"/>
                  <w:u w:val="none"/>
                </w:rPr>
                <w:t>号</w:t>
              </w:r>
            </w:hyperlink>
          </w:p>
        </w:tc>
      </w:tr>
      <w:tr w:rsidR="00214A2C">
        <w:trPr>
          <w:trHeight w:val="227"/>
          <w:jc w:val="center"/>
        </w:trPr>
        <w:tc>
          <w:tcPr>
            <w:tcW w:w="1803"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独立用户访问总量（单位：</w:t>
            </w:r>
            <w:proofErr w:type="gramStart"/>
            <w:r>
              <w:rPr>
                <w:rFonts w:ascii="Times New Roman" w:eastAsia="方正仿宋_GBK" w:hAnsi="Times New Roman" w:cs="Times New Roman"/>
                <w:color w:val="000000"/>
                <w:sz w:val="28"/>
                <w:szCs w:val="28"/>
              </w:rPr>
              <w:t>个</w:t>
            </w:r>
            <w:proofErr w:type="gramEnd"/>
            <w:r>
              <w:rPr>
                <w:rFonts w:ascii="Times New Roman" w:eastAsia="方正仿宋_GBK" w:hAnsi="Times New Roman" w:cs="Times New Roman"/>
                <w:color w:val="000000"/>
                <w:sz w:val="28"/>
                <w:szCs w:val="28"/>
              </w:rPr>
              <w:t>）</w:t>
            </w:r>
          </w:p>
        </w:tc>
        <w:tc>
          <w:tcPr>
            <w:tcW w:w="8021" w:type="dxa"/>
            <w:gridSpan w:val="3"/>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88042</w:t>
            </w:r>
          </w:p>
        </w:tc>
      </w:tr>
      <w:tr w:rsidR="00214A2C">
        <w:trPr>
          <w:trHeight w:val="227"/>
          <w:jc w:val="center"/>
        </w:trPr>
        <w:tc>
          <w:tcPr>
            <w:tcW w:w="1803"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网站总访问量（单位：次）</w:t>
            </w:r>
          </w:p>
        </w:tc>
        <w:tc>
          <w:tcPr>
            <w:tcW w:w="8021" w:type="dxa"/>
            <w:gridSpan w:val="3"/>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24046472</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val="restart"/>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信息发布</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（单位：条）</w:t>
            </w: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总数</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 </w:t>
            </w:r>
            <w:r>
              <w:rPr>
                <w:rFonts w:ascii="Times New Roman" w:eastAsia="方正仿宋_GBK" w:hAnsi="Times New Roman" w:cs="Times New Roman" w:hint="eastAsia"/>
                <w:sz w:val="28"/>
                <w:szCs w:val="28"/>
              </w:rPr>
              <w:t xml:space="preserve">20876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概况类信息更新量</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1</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政务动态信息更新量</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107</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信息公开目录信息更新量</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FF0000"/>
                <w:sz w:val="28"/>
                <w:szCs w:val="28"/>
              </w:rPr>
            </w:pPr>
            <w:r>
              <w:rPr>
                <w:rFonts w:ascii="Times New Roman" w:eastAsia="方正仿宋_GBK" w:hAnsi="Times New Roman" w:cs="Times New Roman" w:hint="eastAsia"/>
                <w:color w:val="000000"/>
                <w:sz w:val="28"/>
                <w:szCs w:val="28"/>
              </w:rPr>
              <w:t>20552</w:t>
            </w:r>
          </w:p>
        </w:tc>
      </w:tr>
      <w:tr w:rsidR="00214A2C">
        <w:trPr>
          <w:trHeight w:val="227"/>
          <w:jc w:val="center"/>
        </w:trPr>
        <w:tc>
          <w:tcPr>
            <w:tcW w:w="1803" w:type="dxa"/>
            <w:vMerge w:val="restart"/>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专栏专题</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lastRenderedPageBreak/>
              <w:t>（单位：</w:t>
            </w:r>
            <w:proofErr w:type="gramStart"/>
            <w:r>
              <w:rPr>
                <w:rFonts w:ascii="Times New Roman" w:eastAsia="方正仿宋_GBK" w:hAnsi="Times New Roman" w:cs="Times New Roman"/>
                <w:color w:val="000000"/>
                <w:sz w:val="28"/>
                <w:szCs w:val="28"/>
              </w:rPr>
              <w:t>个</w:t>
            </w:r>
            <w:proofErr w:type="gramEnd"/>
            <w:r>
              <w:rPr>
                <w:rFonts w:ascii="Times New Roman" w:eastAsia="方正仿宋_GBK" w:hAnsi="Times New Roman" w:cs="Times New Roman"/>
                <w:color w:val="000000"/>
                <w:sz w:val="28"/>
                <w:szCs w:val="28"/>
              </w:rPr>
              <w:t>）</w:t>
            </w: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lastRenderedPageBreak/>
              <w:t>维护数量</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1</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新开设数量</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w:t>
            </w:r>
            <w:r>
              <w:rPr>
                <w:rFonts w:ascii="Times New Roman" w:eastAsia="方正仿宋_GBK" w:hAnsi="Times New Roman" w:cs="Times New Roman" w:hint="eastAsia"/>
                <w:color w:val="000000"/>
                <w:sz w:val="28"/>
                <w:szCs w:val="28"/>
              </w:rPr>
              <w:t>1</w:t>
            </w:r>
          </w:p>
        </w:tc>
      </w:tr>
      <w:tr w:rsidR="00214A2C">
        <w:trPr>
          <w:trHeight w:val="227"/>
          <w:jc w:val="center"/>
        </w:trPr>
        <w:tc>
          <w:tcPr>
            <w:tcW w:w="1803" w:type="dxa"/>
            <w:vMerge w:val="restart"/>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lastRenderedPageBreak/>
              <w:t>解读回应</w:t>
            </w:r>
          </w:p>
        </w:tc>
        <w:tc>
          <w:tcPr>
            <w:tcW w:w="3097" w:type="dxa"/>
            <w:vMerge w:val="restart"/>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解读信息发布</w:t>
            </w:r>
          </w:p>
        </w:tc>
        <w:tc>
          <w:tcPr>
            <w:tcW w:w="2241" w:type="dxa"/>
            <w:tcMar>
              <w:left w:w="108" w:type="dxa"/>
              <w:right w:w="108" w:type="dxa"/>
            </w:tcMar>
            <w:vAlign w:val="center"/>
          </w:tcPr>
          <w:p w:rsidR="00214A2C" w:rsidRDefault="007D3A73">
            <w:pPr>
              <w:pStyle w:val="10"/>
              <w:spacing w:before="0" w:beforeAutospacing="0" w:after="0" w:afterAutospacing="0" w:line="590" w:lineRule="exact"/>
              <w:ind w:hanging="4"/>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总数</w:t>
            </w:r>
          </w:p>
          <w:p w:rsidR="00214A2C" w:rsidRDefault="007D3A73">
            <w:pPr>
              <w:pStyle w:val="10"/>
              <w:spacing w:before="0" w:beforeAutospacing="0" w:after="0" w:afterAutospacing="0" w:line="590" w:lineRule="exact"/>
              <w:ind w:hanging="4"/>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（单位：条）</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w:t>
            </w:r>
            <w:r>
              <w:rPr>
                <w:rFonts w:ascii="Times New Roman" w:eastAsia="方正仿宋_GBK" w:hAnsi="Times New Roman" w:cs="Times New Roman" w:hint="eastAsia"/>
                <w:color w:val="000000"/>
                <w:sz w:val="28"/>
                <w:szCs w:val="28"/>
              </w:rPr>
              <w:t>8</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解读材料数量</w:t>
            </w:r>
          </w:p>
          <w:p w:rsidR="00214A2C" w:rsidRDefault="007D3A73">
            <w:pPr>
              <w:pStyle w:val="10"/>
              <w:spacing w:before="0" w:beforeAutospacing="0" w:after="0" w:afterAutospacing="0" w:line="590" w:lineRule="exact"/>
              <w:ind w:hanging="4"/>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（单位：条）</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w:t>
            </w:r>
            <w:r>
              <w:rPr>
                <w:rFonts w:ascii="Times New Roman" w:eastAsia="方正仿宋_GBK" w:hAnsi="Times New Roman" w:cs="Times New Roman" w:hint="eastAsia"/>
                <w:color w:val="000000"/>
                <w:sz w:val="28"/>
                <w:szCs w:val="28"/>
              </w:rPr>
              <w:t>8</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2241" w:type="dxa"/>
            <w:tcMar>
              <w:left w:w="108" w:type="dxa"/>
              <w:right w:w="108" w:type="dxa"/>
            </w:tcMar>
            <w:vAlign w:val="center"/>
          </w:tcPr>
          <w:p w:rsidR="00214A2C" w:rsidRDefault="007D3A73">
            <w:pPr>
              <w:pStyle w:val="10"/>
              <w:spacing w:before="0" w:beforeAutospacing="0" w:after="0" w:afterAutospacing="0" w:line="590" w:lineRule="exact"/>
              <w:ind w:hanging="4"/>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解读产品数量</w:t>
            </w:r>
          </w:p>
          <w:p w:rsidR="00214A2C" w:rsidRDefault="007D3A73">
            <w:pPr>
              <w:pStyle w:val="10"/>
              <w:spacing w:before="0" w:beforeAutospacing="0" w:after="0" w:afterAutospacing="0" w:line="590" w:lineRule="exact"/>
              <w:ind w:hanging="4"/>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w:t>
            </w:r>
            <w:proofErr w:type="gramStart"/>
            <w:r>
              <w:rPr>
                <w:rFonts w:ascii="Times New Roman" w:eastAsia="方正仿宋_GBK" w:hAnsi="Times New Roman" w:cs="Times New Roman"/>
                <w:color w:val="000000"/>
                <w:sz w:val="28"/>
                <w:szCs w:val="28"/>
              </w:rPr>
              <w:t>个</w:t>
            </w:r>
            <w:proofErr w:type="gramEnd"/>
            <w:r>
              <w:rPr>
                <w:rFonts w:ascii="Times New Roman" w:eastAsia="方正仿宋_GBK" w:hAnsi="Times New Roman" w:cs="Times New Roman"/>
                <w:color w:val="000000"/>
                <w:sz w:val="28"/>
                <w:szCs w:val="28"/>
              </w:rPr>
              <w:t>）</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w:t>
            </w:r>
            <w:r>
              <w:rPr>
                <w:rFonts w:ascii="Times New Roman" w:eastAsia="方正仿宋_GBK" w:hAnsi="Times New Roman" w:cs="Times New Roman" w:hint="eastAsia"/>
                <w:color w:val="000000"/>
                <w:sz w:val="28"/>
                <w:szCs w:val="28"/>
              </w:rPr>
              <w:t>0</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媒体评论文章数量（单位：篇）</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0</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回应公众关注热点或重大舆情数量（单位：次）</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w:t>
            </w:r>
            <w:r>
              <w:rPr>
                <w:rFonts w:ascii="Times New Roman" w:eastAsia="方正仿宋_GBK" w:hAnsi="Times New Roman" w:cs="Times New Roman" w:hint="eastAsia"/>
                <w:color w:val="000000"/>
                <w:sz w:val="28"/>
                <w:szCs w:val="28"/>
              </w:rPr>
              <w:t>0</w:t>
            </w:r>
          </w:p>
        </w:tc>
      </w:tr>
      <w:tr w:rsidR="00214A2C">
        <w:trPr>
          <w:trHeight w:val="227"/>
          <w:jc w:val="center"/>
        </w:trPr>
        <w:tc>
          <w:tcPr>
            <w:tcW w:w="1803" w:type="dxa"/>
            <w:vMerge w:val="restart"/>
            <w:tcMar>
              <w:left w:w="108" w:type="dxa"/>
              <w:right w:w="108" w:type="dxa"/>
            </w:tcMar>
            <w:vAlign w:val="center"/>
          </w:tcPr>
          <w:p w:rsidR="00214A2C" w:rsidRDefault="007D3A73">
            <w:pPr>
              <w:pStyle w:val="10"/>
              <w:spacing w:before="0" w:beforeAutospacing="0" w:after="0" w:afterAutospacing="0" w:line="590" w:lineRule="exact"/>
              <w:ind w:hanging="7"/>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办事服务</w:t>
            </w: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是否发布服务事项目录</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hanging="4"/>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color w:val="000000"/>
                <w:sz w:val="28"/>
                <w:szCs w:val="28"/>
              </w:rPr>
              <w:t xml:space="preserve">是　　　</w:t>
            </w: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否</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注册用户数</w:t>
            </w:r>
          </w:p>
          <w:p w:rsidR="00214A2C" w:rsidRDefault="007D3A73">
            <w:pPr>
              <w:pStyle w:val="10"/>
              <w:spacing w:before="0" w:beforeAutospacing="0" w:after="0" w:afterAutospacing="0" w:line="590" w:lineRule="exact"/>
              <w:ind w:hanging="60"/>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w:t>
            </w:r>
            <w:proofErr w:type="gramStart"/>
            <w:r>
              <w:rPr>
                <w:rFonts w:ascii="Times New Roman" w:eastAsia="方正仿宋_GBK" w:hAnsi="Times New Roman" w:cs="Times New Roman"/>
                <w:color w:val="000000"/>
                <w:sz w:val="28"/>
                <w:szCs w:val="28"/>
              </w:rPr>
              <w:t>个</w:t>
            </w:r>
            <w:proofErr w:type="gramEnd"/>
            <w:r>
              <w:rPr>
                <w:rFonts w:ascii="Times New Roman" w:eastAsia="方正仿宋_GBK" w:hAnsi="Times New Roman" w:cs="Times New Roman"/>
                <w:color w:val="000000"/>
                <w:sz w:val="28"/>
                <w:szCs w:val="28"/>
              </w:rPr>
              <w:t>）</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30353</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政务服务事项数量</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（单位：项）</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6</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可全程在线办理政务服务事项数量（单位：项）</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4</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val="restart"/>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办件量</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（单位：件）</w:t>
            </w: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总数</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w:t>
            </w:r>
            <w:r>
              <w:rPr>
                <w:rFonts w:ascii="Times New Roman" w:eastAsia="方正仿宋_GBK" w:hAnsi="Times New Roman" w:cs="Times New Roman" w:hint="eastAsia"/>
                <w:color w:val="000000"/>
                <w:sz w:val="28"/>
                <w:szCs w:val="28"/>
              </w:rPr>
              <w:t>19666</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自然人办件量</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w:t>
            </w:r>
            <w:r>
              <w:rPr>
                <w:rFonts w:ascii="Times New Roman" w:eastAsia="方正仿宋_GBK" w:hAnsi="Times New Roman" w:cs="Times New Roman" w:hint="eastAsia"/>
                <w:color w:val="000000"/>
                <w:sz w:val="28"/>
                <w:szCs w:val="28"/>
              </w:rPr>
              <w:t>245</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法人办件量</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w:t>
            </w:r>
            <w:r>
              <w:rPr>
                <w:rFonts w:ascii="Times New Roman" w:eastAsia="方正仿宋_GBK" w:hAnsi="Times New Roman" w:cs="Times New Roman" w:hint="eastAsia"/>
                <w:color w:val="000000"/>
                <w:sz w:val="28"/>
                <w:szCs w:val="28"/>
              </w:rPr>
              <w:t>19421</w:t>
            </w:r>
          </w:p>
        </w:tc>
      </w:tr>
      <w:tr w:rsidR="00214A2C">
        <w:trPr>
          <w:trHeight w:val="227"/>
          <w:jc w:val="center"/>
        </w:trPr>
        <w:tc>
          <w:tcPr>
            <w:tcW w:w="1803" w:type="dxa"/>
            <w:vMerge w:val="restart"/>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互动交流</w:t>
            </w:r>
          </w:p>
        </w:tc>
        <w:tc>
          <w:tcPr>
            <w:tcW w:w="3097" w:type="dxa"/>
            <w:tcMar>
              <w:left w:w="108" w:type="dxa"/>
              <w:right w:w="108" w:type="dxa"/>
            </w:tcMar>
            <w:vAlign w:val="center"/>
          </w:tcPr>
          <w:p w:rsidR="00214A2C" w:rsidRDefault="007D3A73">
            <w:pPr>
              <w:pStyle w:val="10"/>
              <w:spacing w:before="0" w:beforeAutospacing="0" w:after="0" w:afterAutospacing="0" w:line="590" w:lineRule="exact"/>
              <w:jc w:val="both"/>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是否使用统一平台</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hanging="4"/>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color w:val="000000"/>
                <w:sz w:val="28"/>
                <w:szCs w:val="28"/>
              </w:rPr>
              <w:t xml:space="preserve">是　　　</w:t>
            </w: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否</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val="restart"/>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留言办理</w:t>
            </w: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收到留言数量</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lastRenderedPageBreak/>
              <w:t>（单位：条）</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lastRenderedPageBreak/>
              <w:t>14</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办结留言数量</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（单位：条）</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w:t>
            </w:r>
            <w:r>
              <w:rPr>
                <w:rFonts w:ascii="Times New Roman" w:eastAsia="方正仿宋_GBK" w:hAnsi="Times New Roman" w:cs="Times New Roman" w:hint="eastAsia"/>
                <w:color w:val="000000"/>
                <w:sz w:val="28"/>
                <w:szCs w:val="28"/>
              </w:rPr>
              <w:t>14</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平均办理时间</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（单位：天）</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1</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公开答复数量</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（单位：条）</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14</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val="restart"/>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征集调查</w:t>
            </w: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征集调查期数</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（单位：期）</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3</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tcMar>
              <w:left w:w="108" w:type="dxa"/>
              <w:right w:w="108" w:type="dxa"/>
            </w:tcMar>
            <w:vAlign w:val="center"/>
          </w:tcPr>
          <w:p w:rsidR="00214A2C" w:rsidRDefault="00214A2C">
            <w:pPr>
              <w:spacing w:line="590" w:lineRule="exact"/>
              <w:ind w:firstLine="560"/>
              <w:jc w:val="center"/>
              <w:rPr>
                <w:rFonts w:eastAsia="方正仿宋_GBK"/>
                <w:color w:val="000000"/>
                <w:sz w:val="28"/>
                <w:szCs w:val="28"/>
              </w:rPr>
            </w:pP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收到意见数量</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（单位：条）</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w:t>
            </w:r>
            <w:r>
              <w:rPr>
                <w:rFonts w:ascii="Times New Roman" w:eastAsia="方正仿宋_GBK" w:hAnsi="Times New Roman" w:cs="Times New Roman" w:hint="eastAsia"/>
                <w:color w:val="000000"/>
                <w:sz w:val="28"/>
                <w:szCs w:val="28"/>
              </w:rPr>
              <w:t>107</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tcMar>
              <w:left w:w="108" w:type="dxa"/>
              <w:right w:w="108" w:type="dxa"/>
            </w:tcMar>
            <w:vAlign w:val="center"/>
          </w:tcPr>
          <w:p w:rsidR="00214A2C" w:rsidRDefault="00214A2C">
            <w:pPr>
              <w:spacing w:line="590" w:lineRule="exact"/>
              <w:ind w:firstLine="560"/>
              <w:jc w:val="center"/>
              <w:rPr>
                <w:rFonts w:eastAsia="方正仿宋_GBK"/>
                <w:color w:val="000000"/>
                <w:sz w:val="28"/>
                <w:szCs w:val="28"/>
              </w:rPr>
            </w:pP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公布调查结果期数（单位：期）</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3</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val="restart"/>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在线访谈</w:t>
            </w: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访谈期数</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（单位：期）</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w:t>
            </w:r>
            <w:r>
              <w:rPr>
                <w:rFonts w:ascii="Times New Roman" w:eastAsia="方正仿宋_GBK" w:hAnsi="Times New Roman" w:cs="Times New Roman" w:hint="eastAsia"/>
                <w:color w:val="000000"/>
                <w:sz w:val="28"/>
                <w:szCs w:val="28"/>
              </w:rPr>
              <w:t>0</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网民留言数量</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（单位：条）</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0</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答复网民提问数量（单位：条）</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0</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是否提供智能问答</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color w:val="000000"/>
                <w:sz w:val="28"/>
                <w:szCs w:val="28"/>
              </w:rPr>
              <w:t xml:space="preserve">是　　　</w:t>
            </w: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否</w:t>
            </w:r>
          </w:p>
        </w:tc>
      </w:tr>
      <w:tr w:rsidR="00214A2C">
        <w:trPr>
          <w:trHeight w:val="227"/>
          <w:jc w:val="center"/>
        </w:trPr>
        <w:tc>
          <w:tcPr>
            <w:tcW w:w="1803" w:type="dxa"/>
            <w:vMerge w:val="restart"/>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安全防护</w:t>
            </w: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安全检测评估次数</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（单位：次）</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4</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发现问题数量</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lastRenderedPageBreak/>
              <w:t>（单位：</w:t>
            </w:r>
            <w:proofErr w:type="gramStart"/>
            <w:r>
              <w:rPr>
                <w:rFonts w:ascii="Times New Roman" w:eastAsia="方正仿宋_GBK" w:hAnsi="Times New Roman" w:cs="Times New Roman"/>
                <w:color w:val="000000"/>
                <w:sz w:val="28"/>
                <w:szCs w:val="28"/>
              </w:rPr>
              <w:t>个</w:t>
            </w:r>
            <w:proofErr w:type="gramEnd"/>
            <w:r>
              <w:rPr>
                <w:rFonts w:ascii="Times New Roman" w:eastAsia="方正仿宋_GBK" w:hAnsi="Times New Roman" w:cs="Times New Roman"/>
                <w:color w:val="000000"/>
                <w:sz w:val="28"/>
                <w:szCs w:val="28"/>
              </w:rPr>
              <w:t>）</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lastRenderedPageBreak/>
              <w:t>3</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问题整改数量</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w:t>
            </w:r>
            <w:proofErr w:type="gramStart"/>
            <w:r>
              <w:rPr>
                <w:rFonts w:ascii="Times New Roman" w:eastAsia="方正仿宋_GBK" w:hAnsi="Times New Roman" w:cs="Times New Roman"/>
                <w:color w:val="000000"/>
                <w:sz w:val="28"/>
                <w:szCs w:val="28"/>
              </w:rPr>
              <w:t>个</w:t>
            </w:r>
            <w:proofErr w:type="gramEnd"/>
            <w:r>
              <w:rPr>
                <w:rFonts w:ascii="Times New Roman" w:eastAsia="方正仿宋_GBK" w:hAnsi="Times New Roman" w:cs="Times New Roman"/>
                <w:color w:val="000000"/>
                <w:sz w:val="28"/>
                <w:szCs w:val="28"/>
              </w:rPr>
              <w:t>）</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3</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tcMar>
              <w:left w:w="108" w:type="dxa"/>
              <w:right w:w="108" w:type="dxa"/>
            </w:tcMar>
            <w:vAlign w:val="center"/>
          </w:tcPr>
          <w:p w:rsidR="00214A2C" w:rsidRDefault="007D3A73">
            <w:pPr>
              <w:pStyle w:val="10"/>
              <w:spacing w:before="0" w:beforeAutospacing="0" w:after="0" w:afterAutospacing="0" w:line="590" w:lineRule="exact"/>
              <w:ind w:leftChars="-25" w:left="-60" w:rightChars="-29" w:right="-70"/>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是否建立安全监测预警机制</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color w:val="000000"/>
                <w:sz w:val="28"/>
                <w:szCs w:val="28"/>
              </w:rPr>
              <w:t xml:space="preserve">是　　　</w:t>
            </w: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否</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是否开展应急演练</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color w:val="000000"/>
                <w:sz w:val="28"/>
                <w:szCs w:val="28"/>
              </w:rPr>
              <w:t xml:space="preserve">是　　　</w:t>
            </w: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否</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是否明确网站安全责任人</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color w:val="000000"/>
                <w:sz w:val="28"/>
                <w:szCs w:val="28"/>
              </w:rPr>
              <w:t xml:space="preserve">是　　　</w:t>
            </w: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否</w:t>
            </w:r>
          </w:p>
        </w:tc>
      </w:tr>
      <w:tr w:rsidR="00214A2C">
        <w:trPr>
          <w:trHeight w:val="227"/>
          <w:jc w:val="center"/>
        </w:trPr>
        <w:tc>
          <w:tcPr>
            <w:tcW w:w="1803" w:type="dxa"/>
            <w:vMerge w:val="restart"/>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移动新媒体</w:t>
            </w: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是否有移动新媒体</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color w:val="000000"/>
                <w:sz w:val="28"/>
                <w:szCs w:val="28"/>
              </w:rPr>
              <w:t xml:space="preserve">是　　　</w:t>
            </w: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否</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val="restart"/>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proofErr w:type="gramStart"/>
            <w:r>
              <w:rPr>
                <w:rFonts w:ascii="Times New Roman" w:eastAsia="方正仿宋_GBK" w:hAnsi="Times New Roman" w:cs="Times New Roman"/>
                <w:color w:val="000000"/>
                <w:sz w:val="28"/>
                <w:szCs w:val="28"/>
              </w:rPr>
              <w:t>微博</w:t>
            </w:r>
            <w:proofErr w:type="gramEnd"/>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名称</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w:t>
            </w:r>
            <w:r>
              <w:rPr>
                <w:rFonts w:ascii="Times New Roman" w:eastAsia="方正仿宋_GBK" w:hAnsi="Times New Roman" w:cs="Times New Roman" w:hint="eastAsia"/>
                <w:color w:val="000000"/>
                <w:sz w:val="28"/>
                <w:szCs w:val="28"/>
              </w:rPr>
              <w:t>无</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tcMar>
              <w:left w:w="108" w:type="dxa"/>
              <w:right w:w="108" w:type="dxa"/>
            </w:tcMar>
            <w:vAlign w:val="center"/>
          </w:tcPr>
          <w:p w:rsidR="00214A2C" w:rsidRDefault="00214A2C">
            <w:pPr>
              <w:spacing w:line="590" w:lineRule="exact"/>
              <w:ind w:firstLineChars="0" w:firstLine="0"/>
              <w:rPr>
                <w:rFonts w:eastAsia="方正仿宋_GBK"/>
                <w:color w:val="000000"/>
                <w:sz w:val="28"/>
                <w:szCs w:val="28"/>
              </w:rPr>
            </w:pP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信息发布量</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（单位：条）</w:t>
            </w:r>
          </w:p>
        </w:tc>
        <w:tc>
          <w:tcPr>
            <w:tcW w:w="2683" w:type="dxa"/>
            <w:tcMar>
              <w:left w:w="108" w:type="dxa"/>
              <w:right w:w="108" w:type="dxa"/>
            </w:tcMar>
            <w:vAlign w:val="center"/>
          </w:tcPr>
          <w:p w:rsidR="00214A2C" w:rsidRDefault="007D3A73" w:rsidP="00463B62">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0</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tcMar>
              <w:left w:w="108" w:type="dxa"/>
              <w:right w:w="108" w:type="dxa"/>
            </w:tcMar>
            <w:vAlign w:val="center"/>
          </w:tcPr>
          <w:p w:rsidR="00214A2C" w:rsidRDefault="00214A2C">
            <w:pPr>
              <w:spacing w:line="590" w:lineRule="exact"/>
              <w:ind w:firstLineChars="0" w:firstLine="0"/>
              <w:rPr>
                <w:rFonts w:eastAsia="方正仿宋_GBK"/>
                <w:color w:val="000000"/>
                <w:sz w:val="28"/>
                <w:szCs w:val="28"/>
              </w:rPr>
            </w:pP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关注量</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（单位：个）</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0</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val="restart"/>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proofErr w:type="gramStart"/>
            <w:r>
              <w:rPr>
                <w:rFonts w:ascii="Times New Roman" w:eastAsia="方正仿宋_GBK" w:hAnsi="Times New Roman" w:cs="Times New Roman"/>
                <w:color w:val="000000"/>
                <w:sz w:val="28"/>
                <w:szCs w:val="28"/>
              </w:rPr>
              <w:t>微信</w:t>
            </w:r>
            <w:proofErr w:type="gramEnd"/>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名称</w:t>
            </w:r>
          </w:p>
        </w:tc>
        <w:tc>
          <w:tcPr>
            <w:tcW w:w="2683"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宣城公共资源交易</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tcMar>
              <w:left w:w="108" w:type="dxa"/>
              <w:right w:w="108" w:type="dxa"/>
            </w:tcMar>
            <w:vAlign w:val="center"/>
          </w:tcPr>
          <w:p w:rsidR="00214A2C" w:rsidRDefault="00214A2C">
            <w:pPr>
              <w:spacing w:line="590" w:lineRule="exact"/>
              <w:ind w:firstLineChars="0" w:firstLine="0"/>
              <w:rPr>
                <w:rFonts w:eastAsia="方正仿宋_GBK"/>
                <w:color w:val="000000"/>
                <w:sz w:val="28"/>
                <w:szCs w:val="28"/>
              </w:rPr>
            </w:pP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信息发布量</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（单位：条）</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732</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vMerge/>
            <w:tcMar>
              <w:left w:w="108" w:type="dxa"/>
              <w:right w:w="108" w:type="dxa"/>
            </w:tcMar>
            <w:vAlign w:val="center"/>
          </w:tcPr>
          <w:p w:rsidR="00214A2C" w:rsidRDefault="00214A2C">
            <w:pPr>
              <w:spacing w:line="590" w:lineRule="exact"/>
              <w:ind w:firstLineChars="0" w:firstLine="0"/>
              <w:rPr>
                <w:rFonts w:eastAsia="方正仿宋_GBK"/>
                <w:color w:val="000000"/>
                <w:sz w:val="28"/>
                <w:szCs w:val="28"/>
              </w:rPr>
            </w:pPr>
          </w:p>
        </w:tc>
        <w:tc>
          <w:tcPr>
            <w:tcW w:w="2241"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订阅数</w:t>
            </w:r>
          </w:p>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（单位：</w:t>
            </w:r>
            <w:bookmarkStart w:id="0" w:name="_GoBack"/>
            <w:bookmarkEnd w:id="0"/>
            <w:r>
              <w:rPr>
                <w:rFonts w:ascii="Times New Roman" w:eastAsia="方正仿宋_GBK" w:hAnsi="Times New Roman" w:cs="Times New Roman"/>
                <w:color w:val="000000"/>
                <w:sz w:val="28"/>
                <w:szCs w:val="28"/>
              </w:rPr>
              <w:t>个）</w:t>
            </w:r>
          </w:p>
        </w:tc>
        <w:tc>
          <w:tcPr>
            <w:tcW w:w="2683" w:type="dxa"/>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1483</w:t>
            </w:r>
            <w:r>
              <w:rPr>
                <w:rFonts w:ascii="Times New Roman" w:eastAsia="方正仿宋_GBK" w:hAnsi="Times New Roman" w:cs="Times New Roman"/>
                <w:color w:val="000000"/>
                <w:sz w:val="28"/>
                <w:szCs w:val="28"/>
              </w:rPr>
              <w:t> </w:t>
            </w:r>
          </w:p>
        </w:tc>
      </w:tr>
      <w:tr w:rsidR="00214A2C">
        <w:trPr>
          <w:trHeight w:val="227"/>
          <w:jc w:val="center"/>
        </w:trPr>
        <w:tc>
          <w:tcPr>
            <w:tcW w:w="1803" w:type="dxa"/>
            <w:vMerge/>
            <w:tcMar>
              <w:left w:w="108" w:type="dxa"/>
              <w:right w:w="108" w:type="dxa"/>
            </w:tcMar>
            <w:vAlign w:val="center"/>
          </w:tcPr>
          <w:p w:rsidR="00214A2C" w:rsidRDefault="00214A2C">
            <w:pPr>
              <w:spacing w:line="590" w:lineRule="exact"/>
              <w:ind w:firstLine="560"/>
              <w:rPr>
                <w:rFonts w:eastAsia="方正仿宋_GBK"/>
                <w:color w:val="000000"/>
                <w:sz w:val="28"/>
                <w:szCs w:val="28"/>
              </w:rPr>
            </w:pPr>
          </w:p>
        </w:tc>
        <w:tc>
          <w:tcPr>
            <w:tcW w:w="3097"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其他</w:t>
            </w:r>
          </w:p>
        </w:tc>
        <w:tc>
          <w:tcPr>
            <w:tcW w:w="4924" w:type="dxa"/>
            <w:gridSpan w:val="2"/>
            <w:tcMar>
              <w:left w:w="108" w:type="dxa"/>
              <w:right w:w="108" w:type="dxa"/>
            </w:tcMar>
            <w:vAlign w:val="center"/>
          </w:tcPr>
          <w:p w:rsidR="00214A2C" w:rsidRDefault="007D3A73">
            <w:pPr>
              <w:pStyle w:val="10"/>
              <w:spacing w:before="0" w:beforeAutospacing="0" w:after="0" w:afterAutospacing="0" w:line="590" w:lineRule="exact"/>
              <w:ind w:firstLine="400"/>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手机</w:t>
            </w:r>
            <w:r>
              <w:rPr>
                <w:rFonts w:ascii="Times New Roman" w:eastAsia="方正仿宋_GBK" w:hAnsi="Times New Roman" w:cs="Times New Roman" w:hint="eastAsia"/>
                <w:color w:val="000000"/>
                <w:sz w:val="28"/>
                <w:szCs w:val="28"/>
              </w:rPr>
              <w:t>APP</w:t>
            </w:r>
            <w:r>
              <w:rPr>
                <w:rFonts w:ascii="Times New Roman" w:eastAsia="方正仿宋_GBK" w:hAnsi="Times New Roman" w:cs="Times New Roman" w:hint="eastAsia"/>
                <w:color w:val="000000"/>
                <w:sz w:val="28"/>
                <w:szCs w:val="28"/>
              </w:rPr>
              <w:t>——“标桥”</w:t>
            </w:r>
            <w:r>
              <w:rPr>
                <w:rFonts w:ascii="Times New Roman" w:eastAsia="方正仿宋_GBK" w:hAnsi="Times New Roman" w:cs="Times New Roman"/>
                <w:color w:val="000000"/>
                <w:sz w:val="28"/>
                <w:szCs w:val="28"/>
              </w:rPr>
              <w:t> </w:t>
            </w:r>
          </w:p>
        </w:tc>
      </w:tr>
      <w:tr w:rsidR="00214A2C">
        <w:trPr>
          <w:trHeight w:val="227"/>
          <w:jc w:val="center"/>
        </w:trPr>
        <w:tc>
          <w:tcPr>
            <w:tcW w:w="1803" w:type="dxa"/>
            <w:tcMar>
              <w:left w:w="108" w:type="dxa"/>
              <w:right w:w="108" w:type="dxa"/>
            </w:tcMar>
            <w:vAlign w:val="center"/>
          </w:tcPr>
          <w:p w:rsidR="00214A2C" w:rsidRDefault="007D3A73">
            <w:pPr>
              <w:pStyle w:val="10"/>
              <w:spacing w:before="0" w:beforeAutospacing="0" w:after="0" w:afterAutospacing="0" w:line="59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创新发展</w:t>
            </w:r>
          </w:p>
        </w:tc>
        <w:tc>
          <w:tcPr>
            <w:tcW w:w="8021" w:type="dxa"/>
            <w:gridSpan w:val="3"/>
            <w:tcMar>
              <w:left w:w="108" w:type="dxa"/>
              <w:right w:w="108" w:type="dxa"/>
            </w:tcMar>
            <w:vAlign w:val="center"/>
          </w:tcPr>
          <w:p w:rsidR="00214A2C" w:rsidRDefault="007D3A73">
            <w:pPr>
              <w:pStyle w:val="10"/>
              <w:spacing w:before="0" w:beforeAutospacing="0" w:after="0" w:afterAutospacing="0" w:line="590" w:lineRule="exact"/>
              <w:jc w:val="both"/>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 xml:space="preserve">搜索即服务　　　</w:t>
            </w: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 xml:space="preserve">多语言版本　　　</w:t>
            </w: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 xml:space="preserve">无障碍浏览　　　</w:t>
            </w: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千人千网</w:t>
            </w:r>
          </w:p>
          <w:p w:rsidR="00214A2C" w:rsidRDefault="007D3A73" w:rsidP="00463B62">
            <w:pPr>
              <w:autoSpaceDE w:val="0"/>
              <w:autoSpaceDN w:val="0"/>
              <w:adjustRightInd w:val="0"/>
              <w:spacing w:beforeLines="50" w:before="156" w:line="620" w:lineRule="exact"/>
              <w:ind w:firstLineChars="0" w:firstLine="0"/>
              <w:rPr>
                <w:rFonts w:ascii="仿宋_GB2312" w:eastAsia="仿宋_GB2312"/>
                <w:sz w:val="32"/>
                <w:szCs w:val="32"/>
                <w:u w:val="single"/>
              </w:rPr>
            </w:pPr>
            <w:r>
              <w:rPr>
                <w:rFonts w:eastAsia="方正仿宋_GBK" w:hint="eastAsia"/>
                <w:color w:val="000000"/>
                <w:sz w:val="28"/>
                <w:szCs w:val="28"/>
              </w:rPr>
              <w:lastRenderedPageBreak/>
              <w:t>√</w:t>
            </w:r>
            <w:r>
              <w:rPr>
                <w:rFonts w:eastAsia="方正仿宋_GBK"/>
                <w:color w:val="000000"/>
                <w:sz w:val="28"/>
                <w:szCs w:val="28"/>
              </w:rPr>
              <w:t>其他</w:t>
            </w:r>
            <w:r>
              <w:rPr>
                <w:rFonts w:eastAsia="方正仿宋_GBK" w:hint="eastAsia"/>
                <w:color w:val="000000"/>
                <w:sz w:val="28"/>
                <w:szCs w:val="28"/>
              </w:rPr>
              <w:t xml:space="preserve">   </w:t>
            </w:r>
            <w:r>
              <w:rPr>
                <w:rFonts w:ascii="仿宋_GB2312" w:eastAsia="仿宋_GB2312" w:hint="eastAsia"/>
                <w:sz w:val="32"/>
                <w:szCs w:val="32"/>
                <w:u w:val="single"/>
              </w:rPr>
              <w:t>为推动网站服务向</w:t>
            </w:r>
            <w:proofErr w:type="gramStart"/>
            <w:r>
              <w:rPr>
                <w:rFonts w:ascii="仿宋_GB2312" w:eastAsia="仿宋_GB2312" w:hint="eastAsia"/>
                <w:sz w:val="32"/>
                <w:szCs w:val="32"/>
                <w:u w:val="single"/>
              </w:rPr>
              <w:t>微信端</w:t>
            </w:r>
            <w:proofErr w:type="gramEnd"/>
            <w:r>
              <w:rPr>
                <w:rFonts w:ascii="仿宋_GB2312" w:eastAsia="仿宋_GB2312" w:hint="eastAsia"/>
                <w:sz w:val="32"/>
                <w:szCs w:val="32"/>
                <w:u w:val="single"/>
              </w:rPr>
              <w:t>延伸拓展，为市场主体和社会公众提供多渠道、便利化的服务，我中心在“宣城公共资源交易”</w:t>
            </w:r>
            <w:proofErr w:type="gramStart"/>
            <w:r>
              <w:rPr>
                <w:rFonts w:ascii="仿宋_GB2312" w:eastAsia="仿宋_GB2312" w:hint="eastAsia"/>
                <w:sz w:val="32"/>
                <w:szCs w:val="32"/>
                <w:u w:val="single"/>
              </w:rPr>
              <w:t>微信公众号开辟微官网</w:t>
            </w:r>
            <w:proofErr w:type="gramEnd"/>
            <w:r>
              <w:rPr>
                <w:rFonts w:ascii="仿宋_GB2312" w:eastAsia="仿宋_GB2312" w:hint="eastAsia"/>
                <w:sz w:val="32"/>
                <w:szCs w:val="32"/>
                <w:u w:val="single"/>
              </w:rPr>
              <w:t>专栏，开发</w:t>
            </w:r>
            <w:r>
              <w:rPr>
                <w:rFonts w:ascii="仿宋_GB2312" w:eastAsia="仿宋_GB2312" w:hint="eastAsia"/>
                <w:sz w:val="32"/>
                <w:szCs w:val="32"/>
                <w:u w:val="single"/>
              </w:rPr>
              <w:t>H5</w:t>
            </w:r>
            <w:r>
              <w:rPr>
                <w:rFonts w:ascii="仿宋_GB2312" w:eastAsia="仿宋_GB2312" w:hint="eastAsia"/>
                <w:sz w:val="32"/>
                <w:szCs w:val="32"/>
                <w:u w:val="single"/>
              </w:rPr>
              <w:t>页面集中展示中心网站发布的各类公共资源交易活动全流程交易信息，打造公共资源交易微门户，方便各方主体查阅公共资源交易信息。同时，为深化“互联网</w:t>
            </w:r>
            <w:r>
              <w:rPr>
                <w:rFonts w:ascii="仿宋_GB2312" w:eastAsia="仿宋_GB2312" w:hint="eastAsia"/>
                <w:sz w:val="32"/>
                <w:szCs w:val="32"/>
                <w:u w:val="single"/>
              </w:rPr>
              <w:t>+</w:t>
            </w:r>
            <w:r>
              <w:rPr>
                <w:rFonts w:ascii="仿宋_GB2312" w:eastAsia="仿宋_GB2312" w:hint="eastAsia"/>
                <w:sz w:val="32"/>
                <w:szCs w:val="32"/>
                <w:u w:val="single"/>
              </w:rPr>
              <w:t>政务服务”改革，我中心积极推动门户网站各类交易信息服务入驻“皖事通”</w:t>
            </w:r>
            <w:r>
              <w:rPr>
                <w:rFonts w:ascii="仿宋_GB2312" w:eastAsia="仿宋_GB2312" w:hint="eastAsia"/>
                <w:sz w:val="32"/>
                <w:szCs w:val="32"/>
                <w:u w:val="single"/>
              </w:rPr>
              <w:t>APP</w:t>
            </w:r>
            <w:r>
              <w:rPr>
                <w:rFonts w:ascii="仿宋_GB2312" w:eastAsia="仿宋_GB2312" w:hint="eastAsia"/>
                <w:sz w:val="32"/>
                <w:szCs w:val="32"/>
                <w:u w:val="single"/>
              </w:rPr>
              <w:t>宣城站，目前正处于开发对接阶段，待完成对接、上线运行后，各方交易主体通过“皖事通”就可以查询到</w:t>
            </w:r>
            <w:proofErr w:type="gramStart"/>
            <w:r>
              <w:rPr>
                <w:rFonts w:ascii="仿宋_GB2312" w:eastAsia="仿宋_GB2312" w:hint="eastAsia"/>
                <w:sz w:val="32"/>
                <w:szCs w:val="32"/>
                <w:u w:val="single"/>
              </w:rPr>
              <w:t>宣城市</w:t>
            </w:r>
            <w:proofErr w:type="gramEnd"/>
            <w:r>
              <w:rPr>
                <w:rFonts w:ascii="仿宋_GB2312" w:eastAsia="仿宋_GB2312" w:hint="eastAsia"/>
                <w:sz w:val="32"/>
                <w:szCs w:val="32"/>
                <w:u w:val="single"/>
              </w:rPr>
              <w:t>公共资源交易中心网发布的各类交易信息，将会进一步拓宽网站</w:t>
            </w:r>
            <w:r>
              <w:rPr>
                <w:rFonts w:ascii="仿宋_GB2312" w:eastAsia="仿宋_GB2312" w:hint="eastAsia"/>
                <w:sz w:val="32"/>
                <w:szCs w:val="32"/>
                <w:u w:val="single"/>
              </w:rPr>
              <w:t>服务渠道，真正实现便企利民。</w:t>
            </w:r>
          </w:p>
          <w:p w:rsidR="00214A2C" w:rsidRDefault="00214A2C" w:rsidP="00463B62">
            <w:pPr>
              <w:autoSpaceDE w:val="0"/>
              <w:autoSpaceDN w:val="0"/>
              <w:adjustRightInd w:val="0"/>
              <w:spacing w:beforeLines="50" w:before="156" w:line="620" w:lineRule="exact"/>
              <w:ind w:firstLineChars="0" w:firstLine="0"/>
              <w:rPr>
                <w:rFonts w:eastAsia="方正仿宋_GBK"/>
                <w:color w:val="000000"/>
                <w:sz w:val="28"/>
                <w:szCs w:val="28"/>
              </w:rPr>
            </w:pPr>
          </w:p>
        </w:tc>
      </w:tr>
    </w:tbl>
    <w:p w:rsidR="00214A2C" w:rsidRDefault="00214A2C">
      <w:pPr>
        <w:pStyle w:val="10"/>
        <w:shd w:val="clear" w:color="auto" w:fill="FFFFFF"/>
        <w:spacing w:before="0" w:beforeAutospacing="0" w:after="0" w:afterAutospacing="0" w:line="590" w:lineRule="exact"/>
        <w:jc w:val="both"/>
        <w:rPr>
          <w:rFonts w:ascii="方正仿宋_GBK" w:eastAsia="方正仿宋_GBK" w:hAnsi="方正仿宋_GBK" w:cs="方正仿宋_GBK"/>
          <w:color w:val="000000"/>
          <w:sz w:val="28"/>
          <w:szCs w:val="28"/>
          <w:shd w:val="clear" w:color="auto" w:fill="FFFFFF"/>
        </w:rPr>
      </w:pPr>
    </w:p>
    <w:p w:rsidR="00214A2C" w:rsidRDefault="007D3A73">
      <w:pPr>
        <w:pStyle w:val="10"/>
        <w:shd w:val="clear" w:color="auto" w:fill="FFFFFF"/>
        <w:spacing w:before="0" w:beforeAutospacing="0" w:after="0" w:afterAutospacing="0" w:line="590" w:lineRule="exact"/>
        <w:jc w:val="both"/>
        <w:rPr>
          <w:rFonts w:ascii="方正仿宋_GBK" w:eastAsia="方正仿宋_GBK" w:hAnsi="方正仿宋_GBK" w:cs="方正仿宋_GBK"/>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单位负责人：</w:t>
      </w:r>
      <w:r>
        <w:rPr>
          <w:rFonts w:ascii="方正仿宋_GBK" w:eastAsia="方正仿宋_GBK" w:hAnsi="方正仿宋_GBK" w:cs="方正仿宋_GBK" w:hint="eastAsia"/>
          <w:color w:val="000000"/>
          <w:sz w:val="28"/>
          <w:szCs w:val="28"/>
          <w:shd w:val="clear" w:color="auto" w:fill="FFFFFF"/>
        </w:rPr>
        <w:t> </w:t>
      </w:r>
      <w:r>
        <w:rPr>
          <w:rFonts w:ascii="方正仿宋_GBK" w:eastAsia="方正仿宋_GBK" w:hAnsi="方正仿宋_GBK" w:cs="方正仿宋_GBK" w:hint="eastAsia"/>
          <w:color w:val="000000"/>
          <w:sz w:val="28"/>
          <w:szCs w:val="28"/>
          <w:shd w:val="clear" w:color="auto" w:fill="FFFFFF"/>
        </w:rPr>
        <w:t>汪琰</w:t>
      </w:r>
      <w:r>
        <w:rPr>
          <w:rFonts w:ascii="方正仿宋_GBK" w:eastAsia="方正仿宋_GBK" w:hAnsi="方正仿宋_GBK" w:cs="方正仿宋_GBK" w:hint="eastAsia"/>
          <w:color w:val="000000"/>
          <w:sz w:val="28"/>
          <w:szCs w:val="28"/>
          <w:shd w:val="clear" w:color="auto" w:fill="FFFFFF"/>
        </w:rPr>
        <w:t xml:space="preserve">       </w:t>
      </w:r>
      <w:r>
        <w:rPr>
          <w:rFonts w:ascii="方正仿宋_GBK" w:eastAsia="方正仿宋_GBK" w:hAnsi="方正仿宋_GBK" w:cs="方正仿宋_GBK" w:hint="eastAsia"/>
          <w:color w:val="000000"/>
          <w:sz w:val="28"/>
          <w:szCs w:val="28"/>
          <w:shd w:val="clear" w:color="auto" w:fill="FFFFFF"/>
        </w:rPr>
        <w:t>审核人：</w:t>
      </w:r>
      <w:r>
        <w:rPr>
          <w:rFonts w:ascii="方正仿宋_GBK" w:eastAsia="方正仿宋_GBK" w:hAnsi="方正仿宋_GBK" w:cs="方正仿宋_GBK" w:hint="eastAsia"/>
          <w:color w:val="000000"/>
          <w:sz w:val="28"/>
          <w:szCs w:val="28"/>
          <w:shd w:val="clear" w:color="auto" w:fill="FFFFFF"/>
        </w:rPr>
        <w:t>     </w:t>
      </w:r>
      <w:r>
        <w:rPr>
          <w:rFonts w:ascii="方正仿宋_GBK" w:eastAsia="方正仿宋_GBK" w:hAnsi="方正仿宋_GBK" w:cs="方正仿宋_GBK" w:hint="eastAsia"/>
          <w:color w:val="000000"/>
          <w:sz w:val="28"/>
          <w:szCs w:val="28"/>
          <w:shd w:val="clear" w:color="auto" w:fill="FFFFFF"/>
        </w:rPr>
        <w:t>吕卫萍</w:t>
      </w:r>
      <w:r>
        <w:rPr>
          <w:rFonts w:ascii="方正仿宋_GBK" w:eastAsia="方正仿宋_GBK" w:hAnsi="方正仿宋_GBK" w:cs="方正仿宋_GBK" w:hint="eastAsia"/>
          <w:color w:val="000000"/>
          <w:sz w:val="28"/>
          <w:szCs w:val="28"/>
          <w:shd w:val="clear" w:color="auto" w:fill="FFFFFF"/>
        </w:rPr>
        <w:t xml:space="preserve">      </w:t>
      </w:r>
      <w:r>
        <w:rPr>
          <w:rFonts w:ascii="方正仿宋_GBK" w:eastAsia="方正仿宋_GBK" w:hAnsi="方正仿宋_GBK" w:cs="方正仿宋_GBK" w:hint="eastAsia"/>
          <w:color w:val="000000"/>
          <w:sz w:val="28"/>
          <w:szCs w:val="28"/>
          <w:shd w:val="clear" w:color="auto" w:fill="FFFFFF"/>
        </w:rPr>
        <w:t>填报人：</w:t>
      </w:r>
      <w:r>
        <w:rPr>
          <w:rFonts w:ascii="方正仿宋_GBK" w:eastAsia="方正仿宋_GBK" w:hAnsi="方正仿宋_GBK" w:cs="方正仿宋_GBK" w:hint="eastAsia"/>
          <w:color w:val="000000"/>
          <w:sz w:val="28"/>
          <w:szCs w:val="28"/>
          <w:shd w:val="clear" w:color="auto" w:fill="FFFFFF"/>
        </w:rPr>
        <w:t> </w:t>
      </w:r>
      <w:r>
        <w:rPr>
          <w:rFonts w:ascii="方正仿宋_GBK" w:eastAsia="方正仿宋_GBK" w:hAnsi="方正仿宋_GBK" w:cs="方正仿宋_GBK" w:hint="eastAsia"/>
          <w:color w:val="000000"/>
          <w:sz w:val="28"/>
          <w:szCs w:val="28"/>
          <w:shd w:val="clear" w:color="auto" w:fill="FFFFFF"/>
        </w:rPr>
        <w:t>黄金平</w:t>
      </w:r>
    </w:p>
    <w:p w:rsidR="00214A2C" w:rsidRDefault="007D3A73">
      <w:pPr>
        <w:pStyle w:val="10"/>
        <w:shd w:val="clear" w:color="auto" w:fill="FFFFFF"/>
        <w:spacing w:before="0" w:beforeAutospacing="0" w:after="0" w:afterAutospacing="0" w:line="590" w:lineRule="exact"/>
        <w:jc w:val="both"/>
      </w:pPr>
      <w:r>
        <w:rPr>
          <w:rFonts w:ascii="方正仿宋_GBK" w:eastAsia="方正仿宋_GBK" w:hAnsi="方正仿宋_GBK" w:cs="方正仿宋_GBK" w:hint="eastAsia"/>
          <w:color w:val="000000"/>
          <w:sz w:val="28"/>
          <w:szCs w:val="28"/>
          <w:shd w:val="clear" w:color="auto" w:fill="FFFFFF"/>
        </w:rPr>
        <w:t>联系电话：</w:t>
      </w:r>
      <w:r>
        <w:rPr>
          <w:rFonts w:ascii="方正仿宋_GBK" w:eastAsia="方正仿宋_GBK" w:hAnsi="方正仿宋_GBK" w:cs="方正仿宋_GBK" w:hint="eastAsia"/>
          <w:color w:val="000000"/>
          <w:sz w:val="28"/>
          <w:szCs w:val="28"/>
          <w:shd w:val="clear" w:color="auto" w:fill="FFFFFF"/>
        </w:rPr>
        <w:t xml:space="preserve"> 0563-2616617                 </w:t>
      </w:r>
      <w:r>
        <w:rPr>
          <w:rFonts w:ascii="方正仿宋_GBK" w:eastAsia="方正仿宋_GBK" w:hAnsi="方正仿宋_GBK" w:cs="方正仿宋_GBK" w:hint="eastAsia"/>
          <w:color w:val="000000"/>
          <w:sz w:val="28"/>
          <w:szCs w:val="28"/>
          <w:shd w:val="clear" w:color="auto" w:fill="FFFFFF"/>
        </w:rPr>
        <w:t>填报日期：</w:t>
      </w:r>
      <w:r>
        <w:rPr>
          <w:rFonts w:ascii="方正仿宋_GBK" w:eastAsia="方正仿宋_GBK" w:hAnsi="方正仿宋_GBK" w:cs="方正仿宋_GBK" w:hint="eastAsia"/>
          <w:color w:val="000000"/>
          <w:sz w:val="28"/>
          <w:szCs w:val="28"/>
          <w:shd w:val="clear" w:color="auto" w:fill="FFFFFF"/>
        </w:rPr>
        <w:t>2020-1-</w:t>
      </w:r>
      <w:r w:rsidR="007A3E6E">
        <w:rPr>
          <w:rFonts w:ascii="方正仿宋_GBK" w:eastAsia="方正仿宋_GBK" w:hAnsi="方正仿宋_GBK" w:cs="方正仿宋_GBK" w:hint="eastAsia"/>
          <w:color w:val="000000"/>
          <w:sz w:val="28"/>
          <w:szCs w:val="28"/>
          <w:shd w:val="clear" w:color="auto" w:fill="FFFFFF"/>
        </w:rPr>
        <w:t>1</w:t>
      </w:r>
      <w:r w:rsidR="008D15DF">
        <w:rPr>
          <w:rFonts w:ascii="方正仿宋_GBK" w:eastAsia="方正仿宋_GBK" w:hAnsi="方正仿宋_GBK" w:cs="方正仿宋_GBK" w:hint="eastAsia"/>
          <w:color w:val="000000"/>
          <w:sz w:val="28"/>
          <w:szCs w:val="28"/>
          <w:shd w:val="clear" w:color="auto" w:fill="FFFFFF"/>
        </w:rPr>
        <w:t>0</w:t>
      </w:r>
    </w:p>
    <w:p w:rsidR="00214A2C" w:rsidRPr="007A3E6E" w:rsidRDefault="00214A2C">
      <w:pPr>
        <w:ind w:firstLine="480"/>
      </w:pPr>
    </w:p>
    <w:sectPr w:rsidR="00214A2C" w:rsidRPr="007A3E6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auto"/>
    <w:pitch w:val="default"/>
    <w:sig w:usb0="00000001" w:usb1="080E0000" w:usb2="00000010" w:usb3="00000000" w:csb0="00040000" w:csb1="00000000"/>
  </w:font>
  <w:font w:name="方正仿宋_GBK">
    <w:altName w:val="Arial Unicode MS"/>
    <w:charset w:val="86"/>
    <w:family w:val="auto"/>
    <w:pitch w:val="default"/>
    <w:sig w:usb0="00000001" w:usb1="080E0000" w:usb2="00000010" w:usb3="00000000" w:csb0="00040000"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1">
      <w:start w:val="1"/>
      <w:numFmt w:val="decimal"/>
      <w:pStyle w:val="1"/>
      <w:suff w:val="space"/>
      <w:lvlText w:val="%1"/>
      <w:lvlJc w:val="center"/>
      <w:pPr>
        <w:ind w:left="0" w:firstLine="288"/>
      </w:pPr>
      <w:rPr>
        <w:rFonts w:ascii="Times New Roman" w:eastAsia="宋体" w:hAnsi="Times New Roman" w:cs="Times New Roman" w:hint="default"/>
        <w:b/>
        <w:i w:val="0"/>
        <w:spacing w:val="0"/>
        <w:sz w:val="28"/>
        <w:szCs w:val="24"/>
      </w:rPr>
    </w:lvl>
    <w:lvl w:ilvl="1" w:tentative="1">
      <w:start w:val="1"/>
      <w:numFmt w:val="decimal"/>
      <w:isLgl/>
      <w:suff w:val="space"/>
      <w:lvlText w:val="%1.%2"/>
      <w:lvlJc w:val="left"/>
      <w:pPr>
        <w:ind w:left="426" w:firstLine="0"/>
      </w:pPr>
      <w:rPr>
        <w:rFonts w:ascii="Times New Roman" w:eastAsia="宋体" w:hAnsi="Times New Roman" w:cs="Times New Roman" w:hint="default"/>
        <w:b w:val="0"/>
        <w:sz w:val="24"/>
        <w:szCs w:val="24"/>
      </w:rPr>
    </w:lvl>
    <w:lvl w:ilvl="2" w:tentative="1">
      <w:start w:val="1"/>
      <w:numFmt w:val="decimal"/>
      <w:isLgl/>
      <w:suff w:val="space"/>
      <w:lvlText w:val="%1.%2.%3"/>
      <w:lvlJc w:val="left"/>
      <w:pPr>
        <w:ind w:left="0" w:firstLine="0"/>
      </w:pPr>
      <w:rPr>
        <w:rFonts w:ascii="Times New Roman" w:eastAsia="宋体" w:hAnsi="Times New Roman" w:cs="Times New Roman" w:hint="default"/>
        <w:sz w:val="24"/>
        <w:szCs w:val="24"/>
      </w:rPr>
    </w:lvl>
    <w:lvl w:ilvl="3" w:tentative="1">
      <w:start w:val="1"/>
      <w:numFmt w:val="decimal"/>
      <w:isLgl/>
      <w:suff w:val="space"/>
      <w:lvlText w:val="%1.%2.%3.%4"/>
      <w:lvlJc w:val="left"/>
      <w:pPr>
        <w:ind w:left="142" w:firstLine="0"/>
      </w:pPr>
      <w:rPr>
        <w:rFonts w:hint="eastAsia"/>
      </w:rPr>
    </w:lvl>
    <w:lvl w:ilvl="4" w:tentative="1">
      <w:start w:val="1"/>
      <w:numFmt w:val="decimal"/>
      <w:isLgl/>
      <w:suff w:val="space"/>
      <w:lvlText w:val="%1.%2.%3.%4.%5"/>
      <w:lvlJc w:val="left"/>
      <w:pPr>
        <w:ind w:left="0" w:firstLine="0"/>
      </w:pPr>
      <w:rPr>
        <w:rFonts w:hint="eastAsia"/>
      </w:rPr>
    </w:lvl>
    <w:lvl w:ilvl="5" w:tentative="1">
      <w:start w:val="1"/>
      <w:numFmt w:val="decimal"/>
      <w:isLgl/>
      <w:suff w:val="space"/>
      <w:lvlText w:val="%1.%2.%3.%4.%5.%6"/>
      <w:lvlJc w:val="left"/>
      <w:pPr>
        <w:ind w:left="0" w:firstLine="0"/>
      </w:pPr>
      <w:rPr>
        <w:rFonts w:hint="eastAsia"/>
      </w:rPr>
    </w:lvl>
    <w:lvl w:ilvl="6" w:tentative="1">
      <w:start w:val="1"/>
      <w:numFmt w:val="decimal"/>
      <w:isLgl/>
      <w:suff w:val="space"/>
      <w:lvlText w:val="%1.%2.%3.%4.%5.%6.%7"/>
      <w:lvlJc w:val="left"/>
      <w:pPr>
        <w:ind w:left="0" w:firstLine="0"/>
      </w:pPr>
      <w:rPr>
        <w:rFonts w:hint="eastAsia"/>
      </w:rPr>
    </w:lvl>
    <w:lvl w:ilvl="7" w:tentative="1">
      <w:start w:val="1"/>
      <w:numFmt w:val="decimal"/>
      <w:isLgl/>
      <w:suff w:val="space"/>
      <w:lvlText w:val="%1.%2.%3.%4.%5.%6.%7.%8"/>
      <w:lvlJc w:val="left"/>
      <w:pPr>
        <w:ind w:left="0" w:firstLine="0"/>
      </w:pPr>
      <w:rPr>
        <w:rFonts w:hint="eastAsia"/>
      </w:rPr>
    </w:lvl>
    <w:lvl w:ilvl="8" w:tentative="1">
      <w:start w:val="1"/>
      <w:numFmt w:val="decimal"/>
      <w:isLgl/>
      <w:suff w:val="space"/>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A2C"/>
    <w:rsid w:val="00122D8F"/>
    <w:rsid w:val="00214A2C"/>
    <w:rsid w:val="00463B62"/>
    <w:rsid w:val="00522198"/>
    <w:rsid w:val="00531F46"/>
    <w:rsid w:val="00667671"/>
    <w:rsid w:val="00792B89"/>
    <w:rsid w:val="007A3E6E"/>
    <w:rsid w:val="007D3A73"/>
    <w:rsid w:val="008D15DF"/>
    <w:rsid w:val="009A2255"/>
    <w:rsid w:val="00B85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line="360" w:lineRule="auto"/>
      <w:ind w:firstLineChars="200" w:firstLine="200"/>
      <w:jc w:val="both"/>
    </w:pPr>
    <w:rPr>
      <w:kern w:val="2"/>
      <w:sz w:val="24"/>
      <w:szCs w:val="21"/>
    </w:rPr>
  </w:style>
  <w:style w:type="paragraph" w:styleId="1">
    <w:name w:val="heading 1"/>
    <w:next w:val="a"/>
    <w:link w:val="1Char"/>
    <w:pPr>
      <w:keepNext/>
      <w:keepLines/>
      <w:widowControl w:val="0"/>
      <w:numPr>
        <w:numId w:val="1"/>
      </w:numPr>
      <w:spacing w:before="120" w:after="120" w:line="578" w:lineRule="auto"/>
      <w:outlineLvl w:val="0"/>
    </w:pPr>
    <w:rPr>
      <w:rFonts w:eastAsia="黑体"/>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semiHidden/>
    <w:rPr>
      <w:rFonts w:ascii="Times New Roman" w:eastAsia="黑体" w:hAnsi="Times New Roman" w:cs="Times New Roman"/>
      <w:bCs/>
      <w:kern w:val="44"/>
      <w:sz w:val="28"/>
      <w:szCs w:val="44"/>
    </w:rPr>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semiHidden/>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Pr>
      <w:sz w:val="18"/>
      <w:szCs w:val="18"/>
    </w:rPr>
  </w:style>
  <w:style w:type="character" w:styleId="a5">
    <w:name w:val="Hyperlink"/>
    <w:rPr>
      <w:color w:val="0000FF"/>
      <w:u w:val="single"/>
    </w:rPr>
  </w:style>
  <w:style w:type="paragraph" w:customStyle="1" w:styleId="10">
    <w:name w:val="普通(网站)1"/>
    <w:basedOn w:val="a"/>
    <w:pPr>
      <w:widowControl/>
      <w:spacing w:before="100" w:beforeAutospacing="1" w:after="100" w:afterAutospacing="1" w:line="240" w:lineRule="auto"/>
      <w:ind w:firstLineChars="0" w:firstLine="0"/>
      <w:jc w:val="left"/>
    </w:pPr>
    <w:rPr>
      <w:rFonts w:ascii="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eian.miit.gov.cn/" TargetMode="External"/><Relationship Id="rId3" Type="http://schemas.openxmlformats.org/officeDocument/2006/relationships/styles" Target="styles.xml"/><Relationship Id="rId7" Type="http://schemas.openxmlformats.org/officeDocument/2006/relationships/hyperlink" Target="http://121.43.68.40/boxpro/custom/pucha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eian.gov.cn/portal/registerSystemInfo?recordcode=341800020003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269</Words>
  <Characters>1534</Characters>
  <Application>Microsoft Office Word</Application>
  <DocSecurity>0</DocSecurity>
  <Lines>12</Lines>
  <Paragraphs>3</Paragraphs>
  <ScaleCrop>false</ScaleCrop>
  <Company>xt256.com</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黄金平</dc:title>
  <dc:creator>黄金平</dc:creator>
  <cp:lastModifiedBy>黄金平</cp:lastModifiedBy>
  <cp:revision>108</cp:revision>
  <dcterms:created xsi:type="dcterms:W3CDTF">2020-01-08T01:04:00Z</dcterms:created>
  <dcterms:modified xsi:type="dcterms:W3CDTF">2020-01-14T01:12:00Z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