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2.0.0 -->
  <w:body>
    <w:p w:rsidR="00A77B3E">
      <w:pPr>
        <w:keepLines w:val="0"/>
        <w:spacing w:after="400" w:line="360" w:lineRule="auto"/>
        <w:ind w:firstLine="120"/>
        <w:jc w:val="center"/>
      </w:pPr>
      <w:r>
        <w:rPr>
          <w:b/>
          <w:sz w:val="32"/>
        </w:rPr>
        <w:t>市场主体评价表 （评标评审专家）</w:t>
      </w:r>
    </w:p>
    <w:p w:rsidR="00A77B3E">
      <w:pPr>
        <w:keepLines w:val="0"/>
        <w:spacing w:line="360" w:lineRule="auto"/>
        <w:jc w:val="left"/>
        <w:rPr>
          <w:b/>
          <w:sz w:val="32"/>
        </w:rPr>
      </w:pPr>
    </w:p>
    <w:p>
      <w:pPr>
        <w:bidi w:val="0"/>
        <w:spacing w:line="360" w:lineRule="auto"/>
        <w:rPr>
          <w:rFonts w:ascii="Microsoft YaHei" w:eastAsia="Microsoft YaHei" w:hAnsi="Microsoft YaHei" w:cs="Microsoft YaHei"/>
          <w:sz w:val="28"/>
        </w:rPr>
      </w:pPr>
      <w:r>
        <w:rPr>
          <w:rStyle w:val="DefaultParagraphFont"/>
          <w:bdr w:val="nil"/>
          <w:rtl w:val="0"/>
        </w:rPr>
        <w:t xml:space="preserve">1. 您的姓名： [填空题] </w:t>
      </w:r>
      <w:r>
        <w:rPr>
          <w:rStyle w:val="DefaultParagraphFont"/>
          <w:color w:val="FF0000"/>
          <w:bdr w:val="nil"/>
          <w:rtl w:val="0"/>
        </w:rPr>
        <w:t>*</w:t>
      </w:r>
    </w:p>
    <w:p>
      <w:r>
        <w:t>_________________________________</w:t>
      </w:r>
    </w:p>
    <w:p/>
    <w:p>
      <w:pPr>
        <w:bidi w:val="0"/>
        <w:spacing w:line="360" w:lineRule="auto"/>
      </w:pPr>
      <w:r>
        <w:rPr>
          <w:rStyle w:val="DefaultParagraphFont"/>
          <w:bdr w:val="nil"/>
          <w:rtl w:val="0"/>
        </w:rPr>
        <w:t xml:space="preserve">2. 联系电话： [填空题] </w:t>
      </w:r>
      <w:r>
        <w:rPr>
          <w:rStyle w:val="DefaultParagraphFont"/>
          <w:color w:val="FF0000"/>
          <w:bdr w:val="nil"/>
          <w:rtl w:val="0"/>
        </w:rPr>
        <w:t>*</w:t>
      </w:r>
    </w:p>
    <w:p>
      <w:r>
        <w:t>_________________________________</w:t>
      </w:r>
    </w:p>
    <w:p/>
    <w:p>
      <w:pPr>
        <w:bidi w:val="0"/>
        <w:spacing w:line="360" w:lineRule="auto"/>
      </w:pPr>
      <w:r>
        <w:rPr>
          <w:rStyle w:val="DefaultParagraphFont"/>
          <w:bdr w:val="nil"/>
          <w:rtl w:val="0"/>
        </w:rPr>
        <w:t xml:space="preserve">3. 咨询渠道畅通，响应及时，告知事项明确清晰 [单选题] </w:t>
      </w:r>
      <w:r>
        <w:rPr>
          <w:rStyle w:val="DefaultParagraphFont"/>
          <w:color w:val="FF0000"/>
          <w:bdr w:val="nil"/>
          <w:rtl w:val="0"/>
        </w:rPr>
        <w:t>*</w:t>
      </w:r>
    </w:p>
    <w:tbl>
      <w:tblPr>
        <w:tblW w:w="5000" w:type="pct"/>
        <w:jc w:val="lef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left w:w="108" w:type="dxa"/>
          <w:right w:w="108" w:type="dxa"/>
        </w:tblCellMar>
      </w:tblPr>
      <w:tblGrid>
        <w:gridCol w:w="7400"/>
      </w:tblGrid>
      <w:tr>
        <w:tblPrEx>
          <w:tblW w:w="5000" w:type="pct"/>
          <w:jc w:val="left"/>
          <w:tbl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○非常满意（5分）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○比较满意（4分）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○一般（3分）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○不满意（2分）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○很不满意（1分）</w:t>
            </w:r>
          </w:p>
        </w:tc>
      </w:tr>
    </w:tbl>
    <w:p/>
    <w:p>
      <w:pPr>
        <w:bidi w:val="0"/>
        <w:spacing w:line="360" w:lineRule="auto"/>
      </w:pPr>
      <w:r>
        <w:rPr>
          <w:rStyle w:val="DefaultParagraphFont"/>
          <w:bdr w:val="nil"/>
          <w:rtl w:val="0"/>
        </w:rPr>
        <w:t xml:space="preserve">4. 服务态度亲和友善 [单选题] </w:t>
      </w:r>
      <w:r>
        <w:rPr>
          <w:rStyle w:val="DefaultParagraphFont"/>
          <w:color w:val="FF0000"/>
          <w:bdr w:val="nil"/>
          <w:rtl w:val="0"/>
        </w:rPr>
        <w:t>*</w:t>
      </w:r>
    </w:p>
    <w:tbl>
      <w:tblPr>
        <w:tblW w:w="5000" w:type="pct"/>
        <w:jc w:val="lef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left w:w="108" w:type="dxa"/>
          <w:right w:w="108" w:type="dxa"/>
        </w:tblCellMar>
      </w:tblPr>
      <w:tblGrid>
        <w:gridCol w:w="7400"/>
      </w:tblGrid>
      <w:tr>
        <w:tblPrEx>
          <w:tblW w:w="5000" w:type="pct"/>
          <w:jc w:val="left"/>
          <w:tbl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○非常满意（5分）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○比较满意（4分）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○一般（3分）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○不满意（2分）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○很不满意（1分）</w:t>
            </w:r>
          </w:p>
        </w:tc>
      </w:tr>
    </w:tbl>
    <w:p/>
    <w:p>
      <w:pPr>
        <w:bidi w:val="0"/>
        <w:spacing w:line="360" w:lineRule="auto"/>
      </w:pPr>
      <w:r>
        <w:rPr>
          <w:rStyle w:val="DefaultParagraphFont"/>
          <w:bdr w:val="nil"/>
          <w:rtl w:val="0"/>
        </w:rPr>
        <w:t xml:space="preserve">5. 抽取的评标评审专家专业符合项目特征 [单选题] </w:t>
      </w:r>
      <w:r>
        <w:rPr>
          <w:rStyle w:val="DefaultParagraphFont"/>
          <w:color w:val="FF0000"/>
          <w:bdr w:val="nil"/>
          <w:rtl w:val="0"/>
        </w:rPr>
        <w:t>*</w:t>
      </w:r>
    </w:p>
    <w:tbl>
      <w:tblPr>
        <w:tblW w:w="5000" w:type="pct"/>
        <w:jc w:val="lef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left w:w="108" w:type="dxa"/>
          <w:right w:w="108" w:type="dxa"/>
        </w:tblCellMar>
      </w:tblPr>
      <w:tblGrid>
        <w:gridCol w:w="7400"/>
      </w:tblGrid>
      <w:tr>
        <w:tblPrEx>
          <w:tblW w:w="5000" w:type="pct"/>
          <w:jc w:val="left"/>
          <w:tbl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○非常满意（5分）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○比较满意（4分）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○一般（3分）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○不满意（2分）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○很不满意（1分）</w:t>
            </w:r>
          </w:p>
        </w:tc>
      </w:tr>
    </w:tbl>
    <w:p/>
    <w:p>
      <w:pPr>
        <w:bidi w:val="0"/>
        <w:spacing w:line="360" w:lineRule="auto"/>
      </w:pPr>
      <w:r>
        <w:rPr>
          <w:rStyle w:val="DefaultParagraphFont"/>
          <w:bdr w:val="nil"/>
          <w:rtl w:val="0"/>
        </w:rPr>
        <w:t xml:space="preserve">6. 电子评标评审系统界面友好、操作简便 [单选题] </w:t>
      </w:r>
      <w:r>
        <w:rPr>
          <w:rStyle w:val="DefaultParagraphFont"/>
          <w:color w:val="FF0000"/>
          <w:bdr w:val="nil"/>
          <w:rtl w:val="0"/>
        </w:rPr>
        <w:t>*</w:t>
      </w:r>
    </w:p>
    <w:tbl>
      <w:tblPr>
        <w:tblW w:w="5000" w:type="pct"/>
        <w:jc w:val="lef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left w:w="108" w:type="dxa"/>
          <w:right w:w="108" w:type="dxa"/>
        </w:tblCellMar>
      </w:tblPr>
      <w:tblGrid>
        <w:gridCol w:w="7400"/>
      </w:tblGrid>
      <w:tr>
        <w:tblPrEx>
          <w:tblW w:w="5000" w:type="pct"/>
          <w:jc w:val="left"/>
          <w:tbl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○非常满意（5分）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○比较满意（4分）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○一般（3分）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○不满意（2分）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○很不满意（1分）</w:t>
            </w:r>
          </w:p>
        </w:tc>
      </w:tr>
    </w:tbl>
    <w:p/>
    <w:p>
      <w:pPr>
        <w:bidi w:val="0"/>
        <w:spacing w:line="360" w:lineRule="auto"/>
      </w:pPr>
      <w:r>
        <w:rPr>
          <w:rStyle w:val="DefaultParagraphFont"/>
          <w:bdr w:val="nil"/>
          <w:rtl w:val="0"/>
        </w:rPr>
        <w:t xml:space="preserve">7. 电子评标评审系统稳定、响应迅速，出现故障时，恢复及时 [单选题] </w:t>
      </w:r>
      <w:r>
        <w:rPr>
          <w:rStyle w:val="DefaultParagraphFont"/>
          <w:color w:val="FF0000"/>
          <w:bdr w:val="nil"/>
          <w:rtl w:val="0"/>
        </w:rPr>
        <w:t>*</w:t>
      </w:r>
    </w:p>
    <w:tbl>
      <w:tblPr>
        <w:tblW w:w="5000" w:type="pct"/>
        <w:jc w:val="lef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left w:w="108" w:type="dxa"/>
          <w:right w:w="108" w:type="dxa"/>
        </w:tblCellMar>
      </w:tblPr>
      <w:tblGrid>
        <w:gridCol w:w="7400"/>
      </w:tblGrid>
      <w:tr>
        <w:tblPrEx>
          <w:tblW w:w="5000" w:type="pct"/>
          <w:jc w:val="left"/>
          <w:tbl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○非常满意（5分）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○比较满意（4分）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○一般（3分）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○不满意（2分）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○很不满意（1分）</w:t>
            </w:r>
          </w:p>
        </w:tc>
      </w:tr>
    </w:tbl>
    <w:p/>
    <w:p>
      <w:pPr>
        <w:bidi w:val="0"/>
        <w:spacing w:line="360" w:lineRule="auto"/>
      </w:pPr>
      <w:r>
        <w:rPr>
          <w:rStyle w:val="DefaultParagraphFont"/>
          <w:bdr w:val="nil"/>
          <w:rtl w:val="0"/>
        </w:rPr>
        <w:t xml:space="preserve">8. 电子评标评审系统生成评标评审报告便捷 [单选题] </w:t>
      </w:r>
      <w:r>
        <w:rPr>
          <w:rStyle w:val="DefaultParagraphFont"/>
          <w:color w:val="FF0000"/>
          <w:bdr w:val="nil"/>
          <w:rtl w:val="0"/>
        </w:rPr>
        <w:t>*</w:t>
      </w:r>
    </w:p>
    <w:tbl>
      <w:tblPr>
        <w:tblW w:w="5000" w:type="pct"/>
        <w:jc w:val="lef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left w:w="108" w:type="dxa"/>
          <w:right w:w="108" w:type="dxa"/>
        </w:tblCellMar>
      </w:tblPr>
      <w:tblGrid>
        <w:gridCol w:w="7400"/>
      </w:tblGrid>
      <w:tr>
        <w:tblPrEx>
          <w:tblW w:w="5000" w:type="pct"/>
          <w:jc w:val="left"/>
          <w:tbl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○非常满意（5分）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○比较满意（4分）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○一般（3分）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○不满意（2分）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○很不满意（1分）</w:t>
            </w:r>
          </w:p>
        </w:tc>
      </w:tr>
    </w:tbl>
    <w:p/>
    <w:p>
      <w:pPr>
        <w:bidi w:val="0"/>
        <w:spacing w:line="360" w:lineRule="auto"/>
      </w:pPr>
      <w:r>
        <w:rPr>
          <w:rStyle w:val="DefaultParagraphFont"/>
          <w:bdr w:val="nil"/>
          <w:rtl w:val="0"/>
        </w:rPr>
        <w:t xml:space="preserve">9. 评标评审区管理规范，无人干扰评标评审活动 [单选题] </w:t>
      </w:r>
      <w:r>
        <w:rPr>
          <w:rStyle w:val="DefaultParagraphFont"/>
          <w:color w:val="FF0000"/>
          <w:bdr w:val="nil"/>
          <w:rtl w:val="0"/>
        </w:rPr>
        <w:t>*</w:t>
      </w:r>
    </w:p>
    <w:tbl>
      <w:tblPr>
        <w:tblW w:w="5000" w:type="pct"/>
        <w:jc w:val="lef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left w:w="108" w:type="dxa"/>
          <w:right w:w="108" w:type="dxa"/>
        </w:tblCellMar>
      </w:tblPr>
      <w:tblGrid>
        <w:gridCol w:w="7400"/>
      </w:tblGrid>
      <w:tr>
        <w:tblPrEx>
          <w:tblW w:w="5000" w:type="pct"/>
          <w:jc w:val="left"/>
          <w:tbl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○非常满意（5分）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○比较满意（4分）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○一般（3分）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○不满意（2分）</w:t>
            </w:r>
          </w:p>
        </w:tc>
      </w:tr>
      <w:tr>
        <w:tblPrEx>
          <w:tblW w:w="5000" w:type="pct"/>
          <w:jc w:val="left"/>
          <w:tblLayout w:type="fixed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ascii="Microsoft YaHei" w:eastAsia="Microsoft YaHei" w:hAnsi="Microsoft YaHei" w:cs="Microsoft YaHei"/>
                <w:b w:val="0"/>
                <w:sz w:val="28"/>
              </w:rPr>
            </w:pPr>
            <w:r>
              <w:rPr>
                <w:rStyle w:val="DefaultParagraphFont"/>
                <w:sz w:val="24"/>
                <w:szCs w:val="24"/>
                <w:bdr w:val="nil"/>
                <w:rtl w:val="0"/>
              </w:rPr>
              <w:t>○很不满意（1分）</w:t>
            </w:r>
          </w:p>
        </w:tc>
      </w:tr>
    </w:tbl>
    <w:p/>
    <w:p>
      <w:pPr>
        <w:bidi w:val="0"/>
        <w:spacing w:line="360" w:lineRule="auto"/>
      </w:pPr>
      <w:r>
        <w:rPr>
          <w:rStyle w:val="DefaultParagraphFont"/>
          <w:bdr w:val="nil"/>
          <w:rtl w:val="0"/>
        </w:rPr>
        <w:t xml:space="preserve">10. 您对进一步提升我市公共资源交易平台服务水平有哪些意见和建议？ [填空题] </w:t>
      </w:r>
      <w:r>
        <w:rPr>
          <w:rStyle w:val="DefaultParagraphFont"/>
          <w:color w:val="FF0000"/>
          <w:bdr w:val="nil"/>
          <w:rtl w:val="0"/>
        </w:rPr>
        <w:t>*</w:t>
      </w:r>
    </w:p>
    <w:p>
      <w:r>
        <w:t>_________________________________</w:t>
      </w:r>
    </w:p>
    <w:p/>
    <w:p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/>
    <w:rPr>
      <w:sz w:val="24"/>
      <w:szCs w:val="24"/>
      <w:bdr w:val="nil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2"/>
      <w:sz w:val="48"/>
      <w:szCs w:val="48"/>
      <w:bdr w:val="nil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  <w:bdr w:val="nil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  <w:bdr w:val="nil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  <w:bdr w:val="nil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  <w:bdr w:val="nil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  <w:bdr w:val="ni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